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568EC" w:rsidP="005066AC">
            <w:pPr>
              <w:rPr>
                <w:rStyle w:val="FontStyle53"/>
                <w:b w:val="0"/>
                <w:color w:val="000000"/>
                <w:sz w:val="28"/>
                <w:szCs w:val="28"/>
              </w:rPr>
            </w:pPr>
            <w:r w:rsidRPr="000568EC">
              <w:rPr>
                <w:sz w:val="28"/>
                <w:szCs w:val="28"/>
              </w:rPr>
              <w:t>43.03.02 Туризм</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0568EC" w:rsidP="005066AC">
            <w:pPr>
              <w:jc w:val="both"/>
              <w:rPr>
                <w:rStyle w:val="FontStyle53"/>
                <w:b w:val="0"/>
                <w:sz w:val="28"/>
                <w:szCs w:val="28"/>
              </w:rPr>
            </w:pPr>
            <w:r w:rsidRPr="000568EC">
              <w:rPr>
                <w:rStyle w:val="FontStyle53"/>
                <w:b w:val="0"/>
                <w:sz w:val="28"/>
                <w:szCs w:val="28"/>
              </w:rPr>
              <w:t>Технология организации и управление туристским и экскурсионным сервисом</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p>
        </w:tc>
        <w:tc>
          <w:tcPr>
            <w:tcW w:w="2524" w:type="dxa"/>
          </w:tcPr>
          <w:p w:rsidR="00190FB8" w:rsidRPr="00DC11F5" w:rsidRDefault="00190FB8" w:rsidP="000D3DF7">
            <w:pPr>
              <w:suppressAutoHyphens/>
              <w:jc w:val="both"/>
            </w:pPr>
          </w:p>
        </w:tc>
        <w:tc>
          <w:tcPr>
            <w:tcW w:w="4334" w:type="dxa"/>
          </w:tcPr>
          <w:p w:rsidR="00190FB8" w:rsidRPr="00E80F41" w:rsidRDefault="000568EC" w:rsidP="006F5C3E">
            <w:pPr>
              <w:widowControl/>
              <w:autoSpaceDE/>
              <w:autoSpaceDN/>
              <w:adjustRightInd/>
            </w:pPr>
            <w:r w:rsidRPr="000568EC">
              <w:t>Безопасность туристско-экскурсионного обслуживания</w:t>
            </w:r>
            <w:r>
              <w:t xml:space="preserve">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639" w:type="dxa"/>
        <w:tblInd w:w="108" w:type="dxa"/>
        <w:tblLayout w:type="fixed"/>
        <w:tblLook w:val="0000" w:firstRow="0" w:lastRow="0" w:firstColumn="0" w:lastColumn="0" w:noHBand="0" w:noVBand="0"/>
      </w:tblPr>
      <w:tblGrid>
        <w:gridCol w:w="250"/>
        <w:gridCol w:w="6129"/>
        <w:gridCol w:w="992"/>
        <w:gridCol w:w="1134"/>
        <w:gridCol w:w="1134"/>
      </w:tblGrid>
      <w:tr w:rsidR="000568EC" w:rsidRPr="00DC11F5" w:rsidTr="00412AB5">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Виды учебной работы</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b/>
                <w:bCs/>
                <w:i/>
                <w:iCs/>
              </w:rPr>
            </w:pPr>
            <w:r w:rsidRPr="00DC11F5">
              <w:rPr>
                <w:b/>
                <w:bCs/>
                <w:i/>
                <w:iCs/>
              </w:rPr>
              <w:t>Формы обучения</w:t>
            </w:r>
          </w:p>
        </w:tc>
      </w:tr>
      <w:tr w:rsidR="000568EC" w:rsidRPr="00DC11F5" w:rsidTr="000568EC">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Очно-заочная</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r>
      <w:tr w:rsidR="000568EC" w:rsidRPr="00DC11F5" w:rsidTr="000568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8EC" w:rsidRPr="00DC11F5" w:rsidRDefault="000568EC"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0A5A62" w:rsidRDefault="000568EC" w:rsidP="000D3DF7">
            <w:pPr>
              <w:jc w:val="both"/>
            </w:pPr>
            <w:r>
              <w:t>Занятия лекционного типа -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6</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794B90" w:rsidRDefault="000568EC" w:rsidP="00CF1435">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12</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FD2413"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B13684" w:rsidRDefault="000568EC" w:rsidP="000D3DF7">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2</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rPr>
                <w:lang w:val="en-US"/>
              </w:rPr>
            </w:pPr>
            <w:r w:rsidRPr="00DC11F5">
              <w:rPr>
                <w:b/>
                <w:bCs/>
              </w:rPr>
              <w:lastRenderedPageBreak/>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 xml:space="preserve">Ядерное, химическое, </w:t>
            </w:r>
            <w:r>
              <w:lastRenderedPageBreak/>
              <w:t>биологическое, зажигательное оружие.</w:t>
            </w:r>
          </w:p>
        </w:tc>
        <w:tc>
          <w:tcPr>
            <w:tcW w:w="502" w:type="pct"/>
          </w:tcPr>
          <w:p w:rsidR="00190FB8" w:rsidRPr="005F0FCA" w:rsidRDefault="00190FB8"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w:t>
            </w:r>
            <w:r>
              <w:lastRenderedPageBreak/>
              <w:t xml:space="preserve">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Default="000D5F75" w:rsidP="005F0FCA">
      <w:pPr>
        <w:jc w:val="both"/>
      </w:pPr>
    </w:p>
    <w:p w:rsidR="000568EC" w:rsidRPr="00DC11F5" w:rsidRDefault="000568EC" w:rsidP="000568EC">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568EC" w:rsidRPr="005F0FCA" w:rsidTr="005C0AA4">
        <w:trPr>
          <w:jc w:val="center"/>
        </w:trPr>
        <w:tc>
          <w:tcPr>
            <w:tcW w:w="601"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Раздел/тема</w:t>
            </w:r>
          </w:p>
        </w:tc>
        <w:tc>
          <w:tcPr>
            <w:tcW w:w="5104" w:type="dxa"/>
            <w:gridSpan w:val="4"/>
          </w:tcPr>
          <w:p w:rsidR="000568EC" w:rsidRPr="0010689A" w:rsidRDefault="000568EC" w:rsidP="005C0AA4">
            <w:pPr>
              <w:jc w:val="center"/>
              <w:rPr>
                <w:b/>
              </w:rPr>
            </w:pPr>
            <w:r w:rsidRPr="0010689A">
              <w:rPr>
                <w:b/>
              </w:rPr>
              <w:t>Виды учебной работы (в часах)</w:t>
            </w:r>
          </w:p>
        </w:tc>
      </w:tr>
      <w:tr w:rsidR="000568EC" w:rsidRPr="005F0FCA" w:rsidTr="005C0AA4">
        <w:trPr>
          <w:jc w:val="center"/>
        </w:trPr>
        <w:tc>
          <w:tcPr>
            <w:tcW w:w="601" w:type="dxa"/>
            <w:vMerge/>
          </w:tcPr>
          <w:p w:rsidR="000568EC" w:rsidRPr="0010689A" w:rsidRDefault="000568EC" w:rsidP="005C0AA4">
            <w:pPr>
              <w:jc w:val="center"/>
              <w:rPr>
                <w:b/>
              </w:rPr>
            </w:pPr>
          </w:p>
        </w:tc>
        <w:tc>
          <w:tcPr>
            <w:tcW w:w="3459" w:type="dxa"/>
            <w:vMerge/>
          </w:tcPr>
          <w:p w:rsidR="000568EC" w:rsidRPr="0010689A" w:rsidRDefault="000568EC" w:rsidP="005C0AA4">
            <w:pPr>
              <w:jc w:val="center"/>
              <w:rPr>
                <w:b/>
              </w:rPr>
            </w:pPr>
          </w:p>
        </w:tc>
        <w:tc>
          <w:tcPr>
            <w:tcW w:w="2827" w:type="dxa"/>
            <w:gridSpan w:val="3"/>
          </w:tcPr>
          <w:p w:rsidR="000568EC" w:rsidRPr="0010689A" w:rsidRDefault="000568EC" w:rsidP="005C0AA4">
            <w:pPr>
              <w:jc w:val="center"/>
              <w:rPr>
                <w:b/>
              </w:rPr>
            </w:pPr>
            <w:r w:rsidRPr="0010689A">
              <w:rPr>
                <w:b/>
              </w:rPr>
              <w:t>Аудиторная работа</w:t>
            </w:r>
          </w:p>
        </w:tc>
        <w:tc>
          <w:tcPr>
            <w:tcW w:w="2277" w:type="dxa"/>
            <w:vMerge w:val="restart"/>
          </w:tcPr>
          <w:p w:rsidR="000568EC" w:rsidRPr="0010689A" w:rsidRDefault="000568EC" w:rsidP="005C0AA4">
            <w:pPr>
              <w:jc w:val="center"/>
              <w:rPr>
                <w:b/>
              </w:rPr>
            </w:pPr>
            <w:r w:rsidRPr="0010689A">
              <w:rPr>
                <w:b/>
              </w:rPr>
              <w:t>Самостоятельная работа</w:t>
            </w:r>
          </w:p>
        </w:tc>
      </w:tr>
      <w:tr w:rsidR="000568EC" w:rsidRPr="005F0FCA" w:rsidTr="005C0AA4">
        <w:trPr>
          <w:jc w:val="center"/>
        </w:trPr>
        <w:tc>
          <w:tcPr>
            <w:tcW w:w="601" w:type="dxa"/>
            <w:vMerge/>
          </w:tcPr>
          <w:p w:rsidR="000568EC" w:rsidRPr="005F0FCA" w:rsidRDefault="000568EC" w:rsidP="005C0AA4">
            <w:pPr>
              <w:jc w:val="both"/>
            </w:pPr>
          </w:p>
        </w:tc>
        <w:tc>
          <w:tcPr>
            <w:tcW w:w="3459" w:type="dxa"/>
            <w:vMerge/>
          </w:tcPr>
          <w:p w:rsidR="000568EC" w:rsidRPr="005F0FCA" w:rsidRDefault="000568EC" w:rsidP="005C0AA4">
            <w:pPr>
              <w:jc w:val="both"/>
            </w:pPr>
          </w:p>
        </w:tc>
        <w:tc>
          <w:tcPr>
            <w:tcW w:w="862" w:type="dxa"/>
          </w:tcPr>
          <w:p w:rsidR="000568EC" w:rsidRPr="0010689A" w:rsidRDefault="000568EC" w:rsidP="005C0AA4">
            <w:pPr>
              <w:jc w:val="center"/>
              <w:rPr>
                <w:b/>
              </w:rPr>
            </w:pPr>
            <w:r w:rsidRPr="0010689A">
              <w:rPr>
                <w:b/>
              </w:rPr>
              <w:t>ЛЗ</w:t>
            </w:r>
          </w:p>
        </w:tc>
        <w:tc>
          <w:tcPr>
            <w:tcW w:w="1077" w:type="dxa"/>
          </w:tcPr>
          <w:p w:rsidR="000568EC" w:rsidRPr="0010689A" w:rsidRDefault="000568EC" w:rsidP="005C0AA4">
            <w:pPr>
              <w:jc w:val="center"/>
              <w:rPr>
                <w:b/>
              </w:rPr>
            </w:pPr>
            <w:r w:rsidRPr="0010689A">
              <w:rPr>
                <w:b/>
              </w:rPr>
              <w:t>ПЗ</w:t>
            </w:r>
          </w:p>
        </w:tc>
        <w:tc>
          <w:tcPr>
            <w:tcW w:w="888" w:type="dxa"/>
          </w:tcPr>
          <w:p w:rsidR="000568EC" w:rsidRPr="0010689A" w:rsidRDefault="000568EC" w:rsidP="005C0AA4">
            <w:pPr>
              <w:rPr>
                <w:b/>
              </w:rPr>
            </w:pPr>
            <w:proofErr w:type="spellStart"/>
            <w:r w:rsidRPr="0010689A">
              <w:rPr>
                <w:b/>
              </w:rPr>
              <w:t>ЛабЗ</w:t>
            </w:r>
            <w:proofErr w:type="spellEnd"/>
          </w:p>
        </w:tc>
        <w:tc>
          <w:tcPr>
            <w:tcW w:w="2277" w:type="dxa"/>
            <w:vMerge/>
          </w:tcPr>
          <w:p w:rsidR="000568EC" w:rsidRPr="005F0FCA" w:rsidRDefault="000568EC" w:rsidP="005C0AA4">
            <w:pPr>
              <w:jc w:val="both"/>
            </w:pPr>
          </w:p>
        </w:tc>
      </w:tr>
      <w:tr w:rsidR="000568EC" w:rsidRPr="005F0FCA" w:rsidTr="005C0AA4">
        <w:trPr>
          <w:trHeight w:val="469"/>
          <w:jc w:val="center"/>
        </w:trPr>
        <w:tc>
          <w:tcPr>
            <w:tcW w:w="601" w:type="dxa"/>
          </w:tcPr>
          <w:p w:rsidR="000568EC" w:rsidRPr="005F0FCA" w:rsidRDefault="000568EC" w:rsidP="005C0AA4">
            <w:pPr>
              <w:pStyle w:val="aa"/>
              <w:numPr>
                <w:ilvl w:val="0"/>
                <w:numId w:val="1"/>
              </w:numPr>
              <w:ind w:left="0"/>
              <w:jc w:val="both"/>
            </w:pPr>
            <w:r>
              <w:t>1</w:t>
            </w:r>
          </w:p>
        </w:tc>
        <w:tc>
          <w:tcPr>
            <w:tcW w:w="3459" w:type="dxa"/>
          </w:tcPr>
          <w:p w:rsidR="000568EC" w:rsidRPr="00794B90" w:rsidRDefault="000568EC" w:rsidP="005C0AA4">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568EC" w:rsidRPr="005F0FCA" w:rsidRDefault="000568EC" w:rsidP="005C0AA4"/>
        </w:tc>
        <w:tc>
          <w:tcPr>
            <w:tcW w:w="1077" w:type="dxa"/>
          </w:tcPr>
          <w:p w:rsidR="000568EC" w:rsidRPr="005F0FCA" w:rsidRDefault="000568EC" w:rsidP="005C0AA4">
            <w:pPr>
              <w:jc w:val="center"/>
            </w:pP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4</w:t>
            </w:r>
          </w:p>
        </w:tc>
      </w:tr>
      <w:tr w:rsidR="000568EC" w:rsidRPr="005F0FCA" w:rsidTr="005C0AA4">
        <w:trPr>
          <w:jc w:val="center"/>
        </w:trPr>
        <w:tc>
          <w:tcPr>
            <w:tcW w:w="601" w:type="dxa"/>
          </w:tcPr>
          <w:p w:rsidR="000568EC" w:rsidRPr="005F0FCA" w:rsidRDefault="000568EC" w:rsidP="005C0AA4">
            <w:pPr>
              <w:pStyle w:val="aa"/>
              <w:ind w:left="0"/>
              <w:jc w:val="both"/>
            </w:pPr>
            <w:r>
              <w:t>2</w:t>
            </w:r>
          </w:p>
        </w:tc>
        <w:tc>
          <w:tcPr>
            <w:tcW w:w="3459" w:type="dxa"/>
          </w:tcPr>
          <w:p w:rsidR="000568EC" w:rsidRPr="005F0FCA" w:rsidRDefault="000568EC" w:rsidP="005C0AA4">
            <w:pPr>
              <w:ind w:left="31" w:right="554"/>
              <w:jc w:val="both"/>
            </w:pPr>
            <w:r>
              <w:t>Общие положения Устава гарнизонной и караульной службы.</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3</w:t>
            </w:r>
          </w:p>
        </w:tc>
        <w:tc>
          <w:tcPr>
            <w:tcW w:w="3459" w:type="dxa"/>
          </w:tcPr>
          <w:p w:rsidR="000568EC" w:rsidRPr="005F0FCA" w:rsidRDefault="000568EC" w:rsidP="005C0AA4">
            <w:pPr>
              <w:ind w:left="31"/>
              <w:jc w:val="both"/>
            </w:pPr>
            <w:r>
              <w:t>Строевые приемы и движение без оружия.</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4</w:t>
            </w:r>
          </w:p>
        </w:tc>
        <w:tc>
          <w:tcPr>
            <w:tcW w:w="3459" w:type="dxa"/>
          </w:tcPr>
          <w:p w:rsidR="000568EC" w:rsidRPr="005F0FCA" w:rsidRDefault="000568EC" w:rsidP="005C0AA4">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5</w:t>
            </w:r>
          </w:p>
        </w:tc>
        <w:tc>
          <w:tcPr>
            <w:tcW w:w="3459" w:type="dxa"/>
          </w:tcPr>
          <w:p w:rsidR="000568EC" w:rsidRDefault="000568EC" w:rsidP="005C0AA4">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568EC" w:rsidRPr="005F0FCA" w:rsidRDefault="000568EC" w:rsidP="005C0AA4">
            <w:pPr>
              <w:ind w:left="31"/>
              <w:jc w:val="both"/>
            </w:pP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6</w:t>
            </w:r>
          </w:p>
        </w:tc>
        <w:tc>
          <w:tcPr>
            <w:tcW w:w="3459" w:type="dxa"/>
          </w:tcPr>
          <w:p w:rsidR="000568EC" w:rsidRDefault="000568EC" w:rsidP="005C0AA4">
            <w:pPr>
              <w:ind w:left="31"/>
              <w:jc w:val="both"/>
            </w:pPr>
            <w:r>
              <w:t>Основы инженерного обеспечения.</w:t>
            </w:r>
          </w:p>
          <w:p w:rsidR="000568EC" w:rsidRPr="0010689A" w:rsidRDefault="000568EC" w:rsidP="005C0AA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7</w:t>
            </w:r>
          </w:p>
        </w:tc>
        <w:tc>
          <w:tcPr>
            <w:tcW w:w="3459" w:type="dxa"/>
          </w:tcPr>
          <w:p w:rsidR="000568EC" w:rsidRPr="005F0FCA" w:rsidRDefault="000568EC" w:rsidP="005C0AA4">
            <w:pPr>
              <w:ind w:left="31"/>
              <w:jc w:val="both"/>
            </w:pPr>
            <w:r>
              <w:t>Ядерное, химическое, биологическое, зажигательное оружие.</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8</w:t>
            </w:r>
          </w:p>
        </w:tc>
        <w:tc>
          <w:tcPr>
            <w:tcW w:w="3459" w:type="dxa"/>
          </w:tcPr>
          <w:p w:rsidR="000568EC" w:rsidRPr="005F0FCA" w:rsidRDefault="000568EC" w:rsidP="005C0AA4">
            <w:pPr>
              <w:ind w:left="31"/>
              <w:jc w:val="both"/>
            </w:pPr>
            <w:r>
              <w:t>Радиационная, химическая и биологическая защита.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t>9</w:t>
            </w:r>
          </w:p>
        </w:tc>
        <w:tc>
          <w:tcPr>
            <w:tcW w:w="3459" w:type="dxa"/>
          </w:tcPr>
          <w:p w:rsidR="000568EC" w:rsidRDefault="000568EC" w:rsidP="005C0AA4">
            <w:pPr>
              <w:spacing w:after="3" w:line="259" w:lineRule="auto"/>
              <w:ind w:left="31" w:right="231"/>
              <w:jc w:val="both"/>
            </w:pPr>
            <w:r>
              <w:t xml:space="preserve">Военная топография Местность как элемент боевой обстановки. Топографические карты и </w:t>
            </w:r>
            <w:r>
              <w:lastRenderedPageBreak/>
              <w:t>их чтение, подготовка к работе.</w:t>
            </w:r>
          </w:p>
          <w:p w:rsidR="000568EC" w:rsidRPr="005F0FCA" w:rsidRDefault="000568EC" w:rsidP="005C0AA4">
            <w:pPr>
              <w:ind w:left="31" w:right="231"/>
              <w:jc w:val="both"/>
            </w:pP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lastRenderedPageBreak/>
              <w:t>10</w:t>
            </w:r>
          </w:p>
        </w:tc>
        <w:tc>
          <w:tcPr>
            <w:tcW w:w="3459" w:type="dxa"/>
          </w:tcPr>
          <w:p w:rsidR="000568EC" w:rsidRPr="005F0FCA" w:rsidRDefault="000568EC" w:rsidP="005C0AA4">
            <w:pPr>
              <w:spacing w:after="3" w:line="259" w:lineRule="auto"/>
              <w:ind w:left="31" w:right="231"/>
              <w:jc w:val="both"/>
            </w:pPr>
            <w:r>
              <w:t>Медицинское обеспечение войск (сил).</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11</w:t>
            </w:r>
          </w:p>
        </w:tc>
        <w:tc>
          <w:tcPr>
            <w:tcW w:w="3459" w:type="dxa"/>
          </w:tcPr>
          <w:p w:rsidR="000568EC" w:rsidRPr="005F0FCA" w:rsidRDefault="000568EC" w:rsidP="005C0AA4">
            <w:pPr>
              <w:ind w:left="31" w:right="231"/>
              <w:jc w:val="both"/>
            </w:pPr>
            <w:r>
              <w:t>Первая медицинская  помощь при ранениях, травмах и особых случаях.</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12</w:t>
            </w:r>
          </w:p>
        </w:tc>
        <w:tc>
          <w:tcPr>
            <w:tcW w:w="3459" w:type="dxa"/>
          </w:tcPr>
          <w:p w:rsidR="000568EC" w:rsidRPr="005F0FCA" w:rsidRDefault="000568EC" w:rsidP="005C0AA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13</w:t>
            </w:r>
          </w:p>
        </w:tc>
        <w:tc>
          <w:tcPr>
            <w:tcW w:w="3459" w:type="dxa"/>
          </w:tcPr>
          <w:p w:rsidR="000568EC" w:rsidRPr="005F0FCA" w:rsidRDefault="000568EC" w:rsidP="005C0AA4">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p>
        </w:tc>
        <w:tc>
          <w:tcPr>
            <w:tcW w:w="3459" w:type="dxa"/>
          </w:tcPr>
          <w:p w:rsidR="000568EC" w:rsidRPr="005F0FCA" w:rsidRDefault="000568EC" w:rsidP="005C0AA4">
            <w:pPr>
              <w:jc w:val="both"/>
            </w:pPr>
            <w:r w:rsidRPr="005F0FCA">
              <w:t xml:space="preserve">Итого </w:t>
            </w:r>
          </w:p>
        </w:tc>
        <w:tc>
          <w:tcPr>
            <w:tcW w:w="862" w:type="dxa"/>
          </w:tcPr>
          <w:p w:rsidR="000568EC" w:rsidRPr="005F0FCA" w:rsidRDefault="000568EC" w:rsidP="005C0AA4">
            <w:pPr>
              <w:jc w:val="center"/>
            </w:pPr>
            <w:r>
              <w:t>6</w:t>
            </w:r>
          </w:p>
        </w:tc>
        <w:tc>
          <w:tcPr>
            <w:tcW w:w="1077" w:type="dxa"/>
          </w:tcPr>
          <w:p w:rsidR="000568EC" w:rsidRPr="005F0FCA" w:rsidRDefault="000568EC" w:rsidP="005C0AA4">
            <w:pPr>
              <w:jc w:val="center"/>
            </w:pPr>
            <w:r>
              <w:t>12</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88</w:t>
            </w:r>
          </w:p>
        </w:tc>
      </w:tr>
    </w:tbl>
    <w:p w:rsidR="000568EC" w:rsidRPr="005F0FCA" w:rsidRDefault="000568EC" w:rsidP="000568EC">
      <w:pPr>
        <w:jc w:val="both"/>
      </w:pPr>
    </w:p>
    <w:p w:rsidR="000568EC" w:rsidRPr="005F0FCA" w:rsidRDefault="000568EC"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 xml:space="preserve">Назначение, </w:t>
            </w:r>
            <w:r w:rsidR="00D40F04">
              <w:lastRenderedPageBreak/>
              <w:t>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lastRenderedPageBreak/>
              <w:t xml:space="preserve">Приемы и правила стрельбы из стрелкового оружия. </w:t>
            </w:r>
            <w:r w:rsidR="00C45F42">
              <w:t xml:space="preserve">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w:t>
            </w:r>
            <w:r w:rsidR="00C45F42">
              <w:lastRenderedPageBreak/>
              <w:t>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lastRenderedPageBreak/>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w:t>
            </w:r>
            <w:r w:rsidR="00374FA0">
              <w:lastRenderedPageBreak/>
              <w:t xml:space="preserve">Топографические карты и их чтение, подготовка к работе.  </w:t>
            </w:r>
          </w:p>
        </w:tc>
        <w:tc>
          <w:tcPr>
            <w:tcW w:w="3239" w:type="pct"/>
          </w:tcPr>
          <w:p w:rsidR="00EA4E3E" w:rsidRDefault="00EA4E3E" w:rsidP="00F16FCA">
            <w:pPr>
              <w:ind w:left="31" w:right="231"/>
              <w:jc w:val="both"/>
            </w:pPr>
            <w:r>
              <w:lastRenderedPageBreak/>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 xml:space="preserve">Геометрическая сущность, классификация и назначение </w:t>
            </w:r>
            <w:r w:rsidRPr="00EA4E3E">
              <w:rPr>
                <w:rFonts w:ascii="Times New Roman" w:hAnsi="Times New Roman"/>
                <w:color w:val="auto"/>
                <w:sz w:val="24"/>
                <w:szCs w:val="24"/>
              </w:rPr>
              <w:lastRenderedPageBreak/>
              <w:t>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lastRenderedPageBreak/>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lastRenderedPageBreak/>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w:t>
            </w:r>
            <w:r>
              <w:lastRenderedPageBreak/>
              <w:t xml:space="preserve">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lastRenderedPageBreak/>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lastRenderedPageBreak/>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 xml:space="preserve">Местность как элемент боевой </w:t>
            </w:r>
            <w:r>
              <w:lastRenderedPageBreak/>
              <w:t>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поиска и приобретения новых знаний, а также </w:t>
            </w:r>
            <w:r w:rsidRPr="009D0BAF">
              <w:lastRenderedPageBreak/>
              <w:t xml:space="preserve">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lastRenderedPageBreak/>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30652B"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30652B"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w:t>
      </w:r>
      <w:r>
        <w:lastRenderedPageBreak/>
        <w:t xml:space="preserve">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lastRenderedPageBreak/>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lastRenderedPageBreak/>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lastRenderedPageBreak/>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lastRenderedPageBreak/>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lastRenderedPageBreak/>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lastRenderedPageBreak/>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lastRenderedPageBreak/>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Осмотр, определение неисправностей. Пользование противогазом и респиратором, надевание противогаза на раненого. Назначение, устройство, приемы надевания, </w:t>
      </w:r>
      <w:r w:rsidRPr="00797F7B">
        <w:lastRenderedPageBreak/>
        <w:t>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 xml:space="preserve">Сердечная недостаточность и причины ее возникновения. Общие правила оказания </w:t>
      </w:r>
      <w:r w:rsidRPr="00EA4F5B">
        <w:rPr>
          <w:color w:val="000000"/>
        </w:rPr>
        <w:lastRenderedPageBreak/>
        <w:t>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lastRenderedPageBreak/>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lastRenderedPageBreak/>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0652B"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0652B"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0652B"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lastRenderedPageBreak/>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bookmarkStart w:id="0" w:name="_GoBack"/>
            <w:bookmarkEnd w:id="0"/>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52B" w:rsidRDefault="0030652B" w:rsidP="00700678">
      <w:r>
        <w:separator/>
      </w:r>
    </w:p>
  </w:endnote>
  <w:endnote w:type="continuationSeparator" w:id="0">
    <w:p w:rsidR="0030652B" w:rsidRDefault="0030652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52B" w:rsidRDefault="0030652B" w:rsidP="00700678">
      <w:r>
        <w:separator/>
      </w:r>
    </w:p>
  </w:footnote>
  <w:footnote w:type="continuationSeparator" w:id="0">
    <w:p w:rsidR="0030652B" w:rsidRDefault="0030652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68EC"/>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B6BF7"/>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0652B"/>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1D77B-8B09-4DBC-9D7C-E4FA2067B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41</Pages>
  <Words>11766</Words>
  <Characters>67071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10</cp:revision>
  <cp:lastPrinted>2017-11-08T06:25:00Z</cp:lastPrinted>
  <dcterms:created xsi:type="dcterms:W3CDTF">2023-03-30T11:27:00Z</dcterms:created>
  <dcterms:modified xsi:type="dcterms:W3CDTF">2023-05-30T07:25:00Z</dcterms:modified>
</cp:coreProperties>
</file>